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CE" w:rsidRDefault="00C61FCE">
      <w:r>
        <w:t>от 25.10.2018</w:t>
      </w:r>
    </w:p>
    <w:p w:rsidR="00C61FCE" w:rsidRDefault="00C61FCE"/>
    <w:p w:rsidR="00C61FCE" w:rsidRDefault="00C61FCE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C61FCE" w:rsidRDefault="00C61FCE">
      <w:r>
        <w:t>Общество с ограниченной ответственностью «НПП Полихим» ИНН 4714002716</w:t>
      </w:r>
    </w:p>
    <w:p w:rsidR="00C61FCE" w:rsidRDefault="00C61FCE">
      <w:r>
        <w:t>Общество с ограниченной ответственностью «РемСтройПроект» ИНН 5258143299</w:t>
      </w:r>
    </w:p>
    <w:p w:rsidR="00C61FCE" w:rsidRDefault="00C61FCE">
      <w:r>
        <w:t>Общество с ограниченной ответственностью «НПО ТрансТехПроект» ИНН 6678079016</w:t>
      </w:r>
    </w:p>
    <w:p w:rsidR="00C61FCE" w:rsidRDefault="00C61FCE">
      <w:r>
        <w:t>Общество с ограниченной ответственностью «Роск» ИНН 6950153180</w:t>
      </w:r>
    </w:p>
    <w:p w:rsidR="00C61FCE" w:rsidRDefault="00C61FCE"/>
    <w:p w:rsidR="00C61FCE" w:rsidRDefault="00C61FCE">
      <w:r>
        <w:t>Решили: на основании ст. 55.7, ч. 2, п. 2 ГрК РФ, а также на основании ч. 8.4, п.4 Положения о членстве, исключить из членов Ассоциации</w:t>
      </w:r>
    </w:p>
    <w:p w:rsidR="00C61FCE" w:rsidRDefault="00C61FCE">
      <w:r>
        <w:t>ОБЩЕСТВО С ОГРАНИЧЕННОЙ ОТВЕТСТВЕННОСТЬЮ "СЕВЗАПСТРОЙПРОЕКТ"</w:t>
      </w:r>
    </w:p>
    <w:p w:rsidR="00C61FCE" w:rsidRDefault="00C61FCE">
      <w:r>
        <w:t>ИНН</w:t>
      </w:r>
    </w:p>
    <w:p w:rsidR="00C61FCE" w:rsidRDefault="00C61FCE">
      <w:r>
        <w:t>2901166894</w:t>
      </w:r>
    </w:p>
    <w:p w:rsidR="00C61FCE" w:rsidRDefault="00C61FCE"/>
    <w:p w:rsidR="00C61FCE" w:rsidRDefault="00C61FCE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61FCE"/>
    <w:rsid w:val="00045D12"/>
    <w:rsid w:val="0052439B"/>
    <w:rsid w:val="00B80071"/>
    <w:rsid w:val="00C61FCE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